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1D872" w14:textId="0CA5B747" w:rsidR="000353F9" w:rsidRPr="00C039FA" w:rsidRDefault="00C039FA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C039FA">
        <w:rPr>
          <w:rFonts w:cstheme="minorHAnsi"/>
          <w:bCs/>
          <w:sz w:val="28"/>
          <w:szCs w:val="28"/>
        </w:rPr>
        <w:t xml:space="preserve">OGGETTO: AUTORIZZAZIONE INTEGRATA AMBIENTALE – DITTA ASA (AZIENDA SERVIZI AMBIENTALI) SRL - INSTALLAZIONE SITA IN VIA SAN VINCENZO 18, CORINALDO (AN) – PROCEDIMENTO DI </w:t>
      </w:r>
      <w:r w:rsidRPr="00C039FA">
        <w:rPr>
          <w:rFonts w:eastAsia="Times New Roman" w:cstheme="minorHAnsi"/>
          <w:bCs/>
          <w:sz w:val="28"/>
          <w:szCs w:val="28"/>
          <w:lang w:eastAsia="it-IT"/>
        </w:rPr>
        <w:t>MODIFICA SOSTANZIALE DELL’AUTORIZZAZIONE INTEGRATA AMBIENTALE DELLA DISCARICA (D1) PER RIFIUTI NON PERICOLOSI, RILASCIATA CON DETERMINAZIONE DIRIGENZIALE N. 108 DEL 30/01/2024 E SUCCESSIVE MODIFICHE</w:t>
      </w:r>
      <w:r w:rsidRPr="00C039FA">
        <w:rPr>
          <w:rFonts w:cstheme="minorHAnsi"/>
          <w:bCs/>
          <w:sz w:val="28"/>
          <w:szCs w:val="28"/>
        </w:rPr>
        <w:t xml:space="preserve"> AI SENSI DELL’ART. 29-NONIES DEL D.LGS 152/2006</w:t>
      </w:r>
      <w:r w:rsidRPr="00C039FA">
        <w:rPr>
          <w:rFonts w:eastAsia="Times New Roman" w:cstheme="minorHAnsi"/>
          <w:bCs/>
          <w:sz w:val="28"/>
          <w:szCs w:val="28"/>
          <w:lang w:eastAsia="it-IT"/>
        </w:rPr>
        <w:t>. AUTORIZZAZIONE ALLA GESTIONE DEL TERZO LOTTO</w:t>
      </w:r>
      <w:r>
        <w:rPr>
          <w:rFonts w:eastAsia="Times New Roman" w:cstheme="minorHAnsi"/>
          <w:bCs/>
          <w:sz w:val="28"/>
          <w:szCs w:val="28"/>
          <w:lang w:eastAsia="it-IT"/>
        </w:rPr>
        <w:t>.</w:t>
      </w:r>
    </w:p>
    <w:p w14:paraId="3CF852E0" w14:textId="77777777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7121A421" w14:textId="03EACB0F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 xml:space="preserve">L’Area Tutela e Valorizzazione dell’Ambiente, Rifiuti, Suolo del IV Settore della Provincia di Ancona, con nota </w:t>
      </w:r>
      <w:r w:rsidR="00C039FA">
        <w:rPr>
          <w:rFonts w:cstheme="minorHAnsi"/>
          <w:color w:val="000000"/>
          <w:sz w:val="28"/>
          <w:szCs w:val="28"/>
        </w:rPr>
        <w:t>34572</w:t>
      </w:r>
      <w:r w:rsidRPr="000353F9">
        <w:rPr>
          <w:rFonts w:cstheme="minorHAnsi"/>
          <w:color w:val="000000"/>
          <w:sz w:val="28"/>
          <w:szCs w:val="28"/>
        </w:rPr>
        <w:t xml:space="preserve"> del </w:t>
      </w:r>
      <w:r w:rsidR="00C039FA">
        <w:rPr>
          <w:rFonts w:cstheme="minorHAnsi"/>
          <w:color w:val="000000"/>
          <w:sz w:val="28"/>
          <w:szCs w:val="28"/>
        </w:rPr>
        <w:t>06/10/2026</w:t>
      </w:r>
      <w:r w:rsidRPr="000353F9">
        <w:rPr>
          <w:rFonts w:cstheme="minorHAnsi"/>
          <w:color w:val="000000"/>
          <w:sz w:val="28"/>
          <w:szCs w:val="28"/>
        </w:rPr>
        <w:t xml:space="preserve"> ha avviato ai sensi dell’art. 29-nonies comma 2, del D.Lgs. 152/2006 </w:t>
      </w:r>
      <w:r w:rsidRPr="000353F9">
        <w:rPr>
          <w:rFonts w:cstheme="minorHAnsi"/>
          <w:b/>
          <w:bCs/>
          <w:color w:val="000000"/>
          <w:sz w:val="28"/>
          <w:szCs w:val="28"/>
        </w:rPr>
        <w:t xml:space="preserve">il procedimento di modifica sostanziale dell’AIA rilasciata alla Ditta ASA - AZIENDA SERVIZI AMBIENTALI SRL per l’esercizio dell’attività di cui ai punti 5.3 a2 e 5.4 dell’allegato VIII alla parte II del D.Lgs. 152/2006: “gestione rifiuti” presso l’istallazione sita a Corinaldo (AN) – Via S. Vincenzo, relativamente all’autorizzazione all’attivazione del </w:t>
      </w:r>
      <w:r w:rsidR="00C039FA">
        <w:rPr>
          <w:rFonts w:cstheme="minorHAnsi"/>
          <w:b/>
          <w:bCs/>
          <w:color w:val="000000"/>
          <w:sz w:val="28"/>
          <w:szCs w:val="28"/>
        </w:rPr>
        <w:t>terzo</w:t>
      </w:r>
      <w:r w:rsidRPr="000353F9">
        <w:rPr>
          <w:rFonts w:cstheme="minorHAnsi"/>
          <w:b/>
          <w:bCs/>
          <w:color w:val="000000"/>
          <w:sz w:val="28"/>
          <w:szCs w:val="28"/>
        </w:rPr>
        <w:t xml:space="preserve"> lotto di abbancamento dei rifiuti e ad alcune modifiche al progetto complessivo già sottoposto alla valutazione di impatto ambientale.</w:t>
      </w:r>
    </w:p>
    <w:p w14:paraId="32A26C57" w14:textId="695467F4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 xml:space="preserve">La relativa documentazione è disponibile, a decorrere dalla data di presentazione del </w:t>
      </w:r>
      <w:r w:rsidR="00C039FA">
        <w:rPr>
          <w:rFonts w:cstheme="minorHAnsi"/>
          <w:color w:val="000000"/>
          <w:sz w:val="28"/>
          <w:szCs w:val="28"/>
        </w:rPr>
        <w:t>23/09/2026</w:t>
      </w:r>
      <w:r w:rsidRPr="000353F9">
        <w:rPr>
          <w:rFonts w:cstheme="minorHAnsi"/>
          <w:color w:val="000000"/>
          <w:sz w:val="28"/>
          <w:szCs w:val="28"/>
        </w:rPr>
        <w:t xml:space="preserve">, presso l’Area Tutela e Valorizzazione dell’Ambiente, Rifiuti, Suolo del IV Settore della Provincia di Ancona in via Menicucci,1 in Ancona. </w:t>
      </w:r>
    </w:p>
    <w:p w14:paraId="1C23243E" w14:textId="77777777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>Il Responsabile del Procedimento è il Dott. Ing. M. Cristina Rotoloni, Responsabile dell’Area Tutela e Valorizzazione dell’Ambiente, Rifiuti, Suolo del IV Settore della Provincia di Ancona.</w:t>
      </w:r>
    </w:p>
    <w:p w14:paraId="0B3221D0" w14:textId="3756DB80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 xml:space="preserve">I termini per la conclusione del procedimento sono fissati, ai sensi dell’art. 29-quater comma 10 del D.lgs. 152/06 e </w:t>
      </w:r>
      <w:proofErr w:type="spellStart"/>
      <w:r w:rsidRPr="000353F9">
        <w:rPr>
          <w:rFonts w:cstheme="minorHAnsi"/>
          <w:color w:val="000000"/>
          <w:sz w:val="28"/>
          <w:szCs w:val="28"/>
        </w:rPr>
        <w:t>ss.mm.ii</w:t>
      </w:r>
      <w:proofErr w:type="spellEnd"/>
      <w:r w:rsidRPr="000353F9">
        <w:rPr>
          <w:rFonts w:cstheme="minorHAnsi"/>
          <w:color w:val="000000"/>
          <w:sz w:val="28"/>
          <w:szCs w:val="28"/>
        </w:rPr>
        <w:t xml:space="preserve">., in 150 giorni a decorrere dal </w:t>
      </w:r>
      <w:r w:rsidR="00C039FA">
        <w:rPr>
          <w:rFonts w:cstheme="minorHAnsi"/>
          <w:color w:val="000000"/>
          <w:sz w:val="28"/>
          <w:szCs w:val="28"/>
        </w:rPr>
        <w:t>23/09/2026</w:t>
      </w:r>
      <w:r w:rsidRPr="000353F9">
        <w:rPr>
          <w:rFonts w:cstheme="minorHAnsi"/>
          <w:color w:val="000000"/>
          <w:sz w:val="28"/>
          <w:szCs w:val="28"/>
        </w:rPr>
        <w:t>, data di presentazione della documentazione da parte del gestore, salvo sospensioni.</w:t>
      </w:r>
    </w:p>
    <w:p w14:paraId="1D47E063" w14:textId="77777777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 xml:space="preserve">Presso gli stessi uffici è possibile prendere visione della documentazione e, entro 30 giorni dalla data di pubblicazione del presente avviso, trasmettere eventuali osservazioni in forma scritta presso lo scrivente Ufficio all’indirizzo PEC: </w:t>
      </w:r>
    </w:p>
    <w:p w14:paraId="6977F5CD" w14:textId="77777777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hyperlink r:id="rId5" w:history="1">
        <w:r w:rsidRPr="000353F9">
          <w:rPr>
            <w:rStyle w:val="Collegamentoipertestuale"/>
            <w:rFonts w:cstheme="minorHAnsi"/>
            <w:sz w:val="28"/>
            <w:szCs w:val="28"/>
          </w:rPr>
          <w:t>provincia.ancona@cert.provincia.ancona.it</w:t>
        </w:r>
      </w:hyperlink>
      <w:r w:rsidRPr="000353F9">
        <w:rPr>
          <w:rFonts w:cstheme="minorHAnsi"/>
          <w:color w:val="000000"/>
          <w:sz w:val="28"/>
          <w:szCs w:val="28"/>
        </w:rPr>
        <w:t>.</w:t>
      </w:r>
    </w:p>
    <w:p w14:paraId="3A1DB062" w14:textId="77777777" w:rsidR="000353F9" w:rsidRPr="000353F9" w:rsidRDefault="000353F9" w:rsidP="00035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0353F9">
        <w:rPr>
          <w:rFonts w:cstheme="minorHAnsi"/>
          <w:color w:val="000000"/>
          <w:sz w:val="28"/>
          <w:szCs w:val="28"/>
        </w:rPr>
        <w:t>La documentazione è anche reperibile al seguente link:</w:t>
      </w:r>
    </w:p>
    <w:p w14:paraId="3E712AD6" w14:textId="12F58B1A" w:rsidR="000353F9" w:rsidRPr="00C55D8A" w:rsidRDefault="00C55D8A" w:rsidP="000353F9">
      <w:pPr>
        <w:autoSpaceDE w:val="0"/>
        <w:autoSpaceDN w:val="0"/>
        <w:adjustRightInd w:val="0"/>
        <w:spacing w:after="0" w:line="240" w:lineRule="auto"/>
        <w:jc w:val="both"/>
        <w:rPr>
          <w:rStyle w:val="Collegamentoipertestuale"/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fldChar w:fldCharType="begin"/>
      </w:r>
      <w:r>
        <w:rPr>
          <w:rFonts w:cstheme="minorHAnsi"/>
          <w:color w:val="000000"/>
          <w:sz w:val="28"/>
          <w:szCs w:val="28"/>
        </w:rPr>
        <w:instrText>HYPERLINK "https://ww3.provincia.ancona.it/download/ecologia/aia/AIA_3_lotto_2026-10-08.zip" \o "AIA terzo lotto discarica corinaldo"</w:instrText>
      </w:r>
      <w:r>
        <w:rPr>
          <w:rFonts w:cstheme="minorHAnsi"/>
          <w:color w:val="000000"/>
          <w:sz w:val="28"/>
          <w:szCs w:val="28"/>
        </w:rPr>
      </w:r>
      <w:r>
        <w:rPr>
          <w:rFonts w:cstheme="minorHAnsi"/>
          <w:color w:val="000000"/>
          <w:sz w:val="28"/>
          <w:szCs w:val="28"/>
        </w:rPr>
        <w:fldChar w:fldCharType="separate"/>
      </w:r>
      <w:r w:rsidR="004942D5" w:rsidRPr="00C55D8A">
        <w:rPr>
          <w:rStyle w:val="Collegamentoipertestuale"/>
          <w:rFonts w:cstheme="minorHAnsi"/>
          <w:sz w:val="28"/>
          <w:szCs w:val="28"/>
        </w:rPr>
        <w:t>https://ww3.provincia.ancona.it/download/ecologia/aia/AIA_3_lotto_2026-10-08.zip</w:t>
      </w:r>
    </w:p>
    <w:p w14:paraId="77AF080A" w14:textId="66C46258" w:rsidR="00516B5E" w:rsidRPr="000353F9" w:rsidRDefault="00C55D8A" w:rsidP="00C55D8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fldChar w:fldCharType="end"/>
      </w:r>
    </w:p>
    <w:sectPr w:rsidR="00516B5E" w:rsidRPr="000353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C7D4E"/>
    <w:multiLevelType w:val="hybridMultilevel"/>
    <w:tmpl w:val="2E2256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B0E10"/>
    <w:multiLevelType w:val="hybridMultilevel"/>
    <w:tmpl w:val="3A8A48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469403">
    <w:abstractNumId w:val="1"/>
  </w:num>
  <w:num w:numId="2" w16cid:durableId="1055473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E8F"/>
    <w:rsid w:val="000169C0"/>
    <w:rsid w:val="000353F9"/>
    <w:rsid w:val="0004125A"/>
    <w:rsid w:val="0005571A"/>
    <w:rsid w:val="000939F6"/>
    <w:rsid w:val="000C2128"/>
    <w:rsid w:val="000E6723"/>
    <w:rsid w:val="001041F6"/>
    <w:rsid w:val="00180500"/>
    <w:rsid w:val="001A5E8F"/>
    <w:rsid w:val="001B36C1"/>
    <w:rsid w:val="001C517D"/>
    <w:rsid w:val="001D2AE3"/>
    <w:rsid w:val="00200878"/>
    <w:rsid w:val="00246276"/>
    <w:rsid w:val="00286D86"/>
    <w:rsid w:val="002D5504"/>
    <w:rsid w:val="002F751B"/>
    <w:rsid w:val="00323F9D"/>
    <w:rsid w:val="00333D8A"/>
    <w:rsid w:val="003F022F"/>
    <w:rsid w:val="0040498B"/>
    <w:rsid w:val="004942D5"/>
    <w:rsid w:val="004C3BC5"/>
    <w:rsid w:val="00516B5E"/>
    <w:rsid w:val="00640512"/>
    <w:rsid w:val="006D3FEC"/>
    <w:rsid w:val="00777A7A"/>
    <w:rsid w:val="007C3F0C"/>
    <w:rsid w:val="007D6A69"/>
    <w:rsid w:val="008310E6"/>
    <w:rsid w:val="00853254"/>
    <w:rsid w:val="00863D72"/>
    <w:rsid w:val="00895B6A"/>
    <w:rsid w:val="00941C19"/>
    <w:rsid w:val="009C5412"/>
    <w:rsid w:val="00AA1E20"/>
    <w:rsid w:val="00B201C2"/>
    <w:rsid w:val="00BD1BD7"/>
    <w:rsid w:val="00BD5CA6"/>
    <w:rsid w:val="00C039FA"/>
    <w:rsid w:val="00C55D8A"/>
    <w:rsid w:val="00D6119E"/>
    <w:rsid w:val="00D72601"/>
    <w:rsid w:val="00DB3318"/>
    <w:rsid w:val="00E06A6F"/>
    <w:rsid w:val="00EA5312"/>
    <w:rsid w:val="00EE01EA"/>
    <w:rsid w:val="00EE4C7A"/>
    <w:rsid w:val="00F40FA0"/>
    <w:rsid w:val="00FD1DE5"/>
    <w:rsid w:val="00FE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1735"/>
  <w15:chartTrackingRefBased/>
  <w15:docId w15:val="{6F803CAE-DB6F-4522-8780-E3E21B13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0FA0"/>
    <w:pPr>
      <w:ind w:left="720"/>
      <w:contextualSpacing/>
    </w:pPr>
  </w:style>
  <w:style w:type="paragraph" w:customStyle="1" w:styleId="Default">
    <w:name w:val="Default"/>
    <w:rsid w:val="00516B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516B5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516B5E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77A7A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4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vincia.ancona@cert.provincia.anco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Ancona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inzerilli</dc:creator>
  <cp:keywords/>
  <dc:description/>
  <cp:lastModifiedBy>leonardo sorichetti</cp:lastModifiedBy>
  <cp:revision>4</cp:revision>
  <dcterms:created xsi:type="dcterms:W3CDTF">2026-10-08T09:48:00Z</dcterms:created>
  <dcterms:modified xsi:type="dcterms:W3CDTF">2026-10-12T07:02:00Z</dcterms:modified>
</cp:coreProperties>
</file>